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395538" cy="8868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886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 1 2021 NMPHA Fridays: Policy, Equity and Action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Ending Homelessness: State and Local Policy Opportunities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Hank Hughes, NM Coalition to End Homelessness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For more information or to get involved with NMPHA efforts to address Social Determinants of Health, including homelessness, contact </w:t>
      </w:r>
      <w:r w:rsidDel="00000000" w:rsidR="00000000" w:rsidRPr="00000000">
        <w:rPr>
          <w:b w:val="1"/>
          <w:rtl w:val="0"/>
        </w:rPr>
        <w:t xml:space="preserve">Brandy Van Pelt-Ramirez, NMPHA Priority Area Representative,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bvanpelt@lfmctr.org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Links and Resources for Follow up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Watch the Recording: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https://drive.google.com/file/d/1DWDuojMqfTwWcTYoIotbQsmXVM2VMSGG/view?usp=sharing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NM Linkages Program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The Linkages program provides rental assistance for individuals with a serious mental illness diagnosis who are also homeless or at-risk of becoming homeless.  Housing specialists and case managers work together to meet a client’s immediate housing needs and to provide supportive services such as case management and mental health care. Link includes service providers.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https://housingnm.org/service-providers/linkages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ind w:left="0" w:right="300" w:firstLine="0"/>
        <w:rPr>
          <w:color w:val="1155cc"/>
          <w:sz w:val="21"/>
          <w:szCs w:val="2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Related </w:t>
      </w:r>
      <w:r w:rsidDel="00000000" w:rsidR="00000000" w:rsidRPr="00000000">
        <w:rPr>
          <w:b w:val="1"/>
          <w:u w:val="single"/>
          <w:rtl w:val="0"/>
        </w:rPr>
        <w:t xml:space="preserve">Articles and Organizations from the Chat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spacing w:after="0" w:before="0" w:line="240" w:lineRule="auto"/>
        <w:rPr/>
      </w:pPr>
      <w:bookmarkStart w:colFirst="0" w:colLast="0" w:name="_850hxbles1ii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Landlords refuse emergency rent money and Section 8 vouchers, Source NM, Patrick Lohmann, Sept 29,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https://sourcenm.com/2021/09/29/landlords-refuse-emergency-rent-money-and-section-8-vouchers/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30.4347826086956" w:lineRule="auto"/>
        <w:rPr>
          <w:b w:val="1"/>
          <w:color w:val="1a1a1a"/>
          <w:sz w:val="60"/>
          <w:szCs w:val="60"/>
        </w:rPr>
      </w:pPr>
      <w:bookmarkStart w:colFirst="0" w:colLast="0" w:name="_mmmscw4fjai4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The Transformative Potential of Community Land Trusts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https://nonprofitquarterly.org/the-transformative-potential-of-community-land-trusts/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rtl w:val="0"/>
        </w:rPr>
        <w:t xml:space="preserve">The U.S. Interagency Council on Homelessness (USICH)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color w:val="333333"/>
          <w:sz w:val="24"/>
          <w:szCs w:val="24"/>
          <w:highlight w:val="whit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https://www.usich.gov/news/usich-is-creating-a-new-federal-strategic-plan-and-were-listening-to-you.-heres-how</w:t>
        </w:r>
      </w:hyperlink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USICH recently started an intensive process to create a new Federal Strategic Plan to Prevent and End Homelessness. It requires input from people who are part of the response to homelessness, people who have a vested interest in ending homelessness, and people with lived experience.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nonprofitquarterly.org/the-transformative-potential-of-community-land-trusts/" TargetMode="External"/><Relationship Id="rId10" Type="http://schemas.openxmlformats.org/officeDocument/2006/relationships/hyperlink" Target="https://sourcenm.com/2021/09/29/landlords-refuse-emergency-rent-money-and-section-8-vouchers/" TargetMode="External"/><Relationship Id="rId12" Type="http://schemas.openxmlformats.org/officeDocument/2006/relationships/hyperlink" Target="https://www.usich.gov/news/usich-is-creating-a-new-federal-strategic-plan-and-were-listening-to-you.-heres-how" TargetMode="External"/><Relationship Id="rId9" Type="http://schemas.openxmlformats.org/officeDocument/2006/relationships/hyperlink" Target="https://housingnm.org/service-providers/linkage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vanpelt@lfmctr.org" TargetMode="External"/><Relationship Id="rId8" Type="http://schemas.openxmlformats.org/officeDocument/2006/relationships/hyperlink" Target="https://drive.google.com/file/d/1DWDuojMqfTwWcTYoIotbQsmXVM2VMSGG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